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shd w:val="clear" w:color="auto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shd w:val="clear" w:color="auto" w:fill="FFFFFF"/>
        </w:rPr>
        <w:t>WebVPN如何使用</w:t>
      </w:r>
    </w:p>
    <w:bookmarkEnd w:id="0"/>
    <w:p>
      <w:pPr>
        <w:jc w:val="center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shd w:val="clear" w:color="auto" w:fill="FFFFFF"/>
        </w:rPr>
      </w:pPr>
    </w:p>
    <w:p>
      <w:pPr>
        <w:rPr>
          <w:rFonts w:hint="default" w:ascii="微软雅黑" w:hAnsi="微软雅黑" w:eastAsia="微软雅黑" w:cs="微软雅黑"/>
          <w:color w:val="333333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  <w:lang w:val="en-US" w:eastAsia="zh-CN"/>
        </w:rPr>
        <w:t>为使我校师生在校外安全访问校园网内资源：图书馆资源、OA办公系统、财务网上综合服务平台、办公电脑等，网络与信息化管理处面向全校用户提供WebVPN服务。具体操作方法如下：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  <w:lang w:val="en-US" w:eastAsia="zh-CN"/>
        </w:rPr>
        <w:t>校外访问地址</w:t>
      </w:r>
      <w:r>
        <w:rPr>
          <w:rFonts w:ascii="微软雅黑" w:hAnsi="微软雅黑" w:eastAsia="微软雅黑" w:cs="微软雅黑"/>
          <w:color w:val="333333"/>
          <w:szCs w:val="21"/>
          <w:shd w:val="clear" w:color="auto" w:fill="FFFFFF"/>
        </w:rPr>
        <w:t>：</w:t>
      </w:r>
      <w:r>
        <w:fldChar w:fldCharType="begin"/>
      </w:r>
      <w:r>
        <w:instrText xml:space="preserve"> HYPERLINK "http://webvpn.xauat.edu.cn/" </w:instrText>
      </w:r>
      <w: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000000"/>
          <w:szCs w:val="21"/>
        </w:rPr>
        <w:t>http://webvpn.xauat.edu.cn</w:t>
      </w:r>
      <w:r>
        <w:rPr>
          <w:rStyle w:val="7"/>
          <w:rFonts w:hint="eastAsia" w:ascii="微软雅黑" w:hAnsi="微软雅黑" w:eastAsia="微软雅黑" w:cs="微软雅黑"/>
          <w:color w:val="000000"/>
          <w:szCs w:val="21"/>
        </w:rPr>
        <w:fldChar w:fldCharType="end"/>
      </w:r>
      <w:r>
        <w:rPr>
          <w:rStyle w:val="7"/>
          <w:rFonts w:hint="eastAsia" w:ascii="微软雅黑" w:hAnsi="微软雅黑" w:eastAsia="微软雅黑" w:cs="微软雅黑"/>
          <w:color w:val="000000"/>
          <w:szCs w:val="21"/>
          <w:u w:val="none"/>
          <w:lang w:eastAsia="zh-CN"/>
        </w:rPr>
        <w:t>（</w:t>
      </w:r>
      <w:r>
        <w:rPr>
          <w:rStyle w:val="7"/>
          <w:rFonts w:hint="eastAsia" w:ascii="微软雅黑" w:hAnsi="微软雅黑" w:eastAsia="微软雅黑" w:cs="微软雅黑"/>
          <w:color w:val="000000"/>
          <w:szCs w:val="21"/>
          <w:u w:val="none"/>
          <w:lang w:val="en-US" w:eastAsia="zh-CN"/>
        </w:rPr>
        <w:t>为获得更好的体验建议使用Chrome、Firefox、IE11、Safari等浏览器</w:t>
      </w:r>
      <w:r>
        <w:rPr>
          <w:rStyle w:val="7"/>
          <w:rFonts w:hint="eastAsia" w:ascii="微软雅黑" w:hAnsi="微软雅黑" w:eastAsia="微软雅黑" w:cs="微软雅黑"/>
          <w:color w:val="000000"/>
          <w:szCs w:val="21"/>
          <w:u w:val="none"/>
          <w:lang w:eastAsia="zh-CN"/>
        </w:rPr>
        <w:t>）</w:t>
      </w:r>
    </w:p>
    <w:p>
      <w:pPr>
        <w:jc w:val="center"/>
      </w:pPr>
      <w:r>
        <w:drawing>
          <wp:inline distT="0" distB="0" distL="114300" distR="114300">
            <wp:extent cx="4462780" cy="2006600"/>
            <wp:effectExtent l="0" t="0" r="1397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color w:val="000000"/>
          <w:szCs w:val="21"/>
          <w:u w:val="none"/>
        </w:rPr>
      </w:pPr>
      <w:r>
        <w:rPr>
          <w:rFonts w:hint="eastAsia" w:ascii="微软雅黑" w:hAnsi="微软雅黑" w:eastAsia="微软雅黑" w:cs="微软雅黑"/>
          <w:color w:val="000000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Cs w:val="21"/>
          <w:u w:val="none"/>
        </w:rPr>
        <w:instrText xml:space="preserve"> HYPERLINK "mailto:用户名密码为统一身份认证账号密码，如账号密码有误，请将\“一卡通拍照\”+\“手机号\”+\“问题描述\”发邮件至xxb@xauat.edu.cn，一个工作日回复邮件。" </w:instrText>
      </w:r>
      <w:r>
        <w:rPr>
          <w:rFonts w:hint="eastAsia" w:ascii="微软雅黑" w:hAnsi="微软雅黑" w:eastAsia="微软雅黑" w:cs="微软雅黑"/>
          <w:color w:val="000000"/>
          <w:szCs w:val="21"/>
          <w:u w:val="no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000000"/>
          <w:szCs w:val="21"/>
          <w:u w:val="none"/>
        </w:rPr>
        <w:t>用户名密码为统一身份认证账号密码，如账号密码有误，请将“一卡通拍照”+“手机号”</w:t>
      </w:r>
      <w:r>
        <w:rPr>
          <w:rStyle w:val="7"/>
          <w:rFonts w:hint="eastAsia" w:ascii="微软雅黑" w:hAnsi="微软雅黑" w:eastAsia="微软雅黑" w:cs="微软雅黑"/>
          <w:color w:val="000000"/>
          <w:szCs w:val="21"/>
          <w:u w:val="none"/>
          <w:lang w:val="en-US" w:eastAsia="zh-CN"/>
        </w:rPr>
        <w:t>+“问题描述”</w:t>
      </w:r>
      <w:r>
        <w:rPr>
          <w:rStyle w:val="7"/>
          <w:rFonts w:hint="eastAsia" w:ascii="微软雅黑" w:hAnsi="微软雅黑" w:eastAsia="微软雅黑" w:cs="微软雅黑"/>
          <w:color w:val="000000"/>
          <w:szCs w:val="21"/>
          <w:u w:val="none"/>
        </w:rPr>
        <w:t>发邮件至xxb@xauat.edu.cn，一个工作日回复邮件。</w:t>
      </w:r>
      <w:r>
        <w:rPr>
          <w:rFonts w:hint="eastAsia" w:ascii="微软雅黑" w:hAnsi="微软雅黑" w:eastAsia="微软雅黑" w:cs="微软雅黑"/>
          <w:color w:val="000000"/>
          <w:szCs w:val="21"/>
          <w:u w:val="none"/>
        </w:rPr>
        <w:fldChar w:fldCharType="end"/>
      </w:r>
    </w:p>
    <w:p>
      <w:pPr>
        <w:rPr>
          <w:rFonts w:hint="default" w:ascii="微软雅黑" w:hAnsi="微软雅黑" w:eastAsia="微软雅黑" w:cs="微软雅黑"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>如已绑定手机号，可通过统一身份认证登录页面http://authserver.xauat.edu.cn/点击“忘记密码”自行重置。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shd w:val="clear" w:color="auto" w:fill="FFFFFF"/>
        </w:rPr>
        <w:t>进入访问页面</w:t>
      </w:r>
    </w:p>
    <w:p>
      <w:pPr>
        <w:jc w:val="center"/>
      </w:pPr>
      <w:r>
        <w:drawing>
          <wp:inline distT="0" distB="0" distL="114300" distR="114300">
            <wp:extent cx="4503420" cy="1833245"/>
            <wp:effectExtent l="0" t="0" r="1143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在地址栏输入所要访问系统的校内地址。</w:t>
      </w:r>
    </w:p>
    <w:p>
      <w:pPr>
        <w:rPr>
          <w:rFonts w:hint="eastAsia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 xml:space="preserve">   以财务系统为例，输入财务系统校内访问地址：</w:t>
      </w:r>
      <w:r>
        <w:fldChar w:fldCharType="begin"/>
      </w:r>
      <w:r>
        <w:instrText xml:space="preserve"> HYPERLINK "http://zhfwpt.xauat.edu.cn:8080/logCas" \t "_self" </w:instrText>
      </w:r>
      <w:r>
        <w:fldChar w:fldCharType="separate"/>
      </w:r>
      <w:r>
        <w:rPr>
          <w:rStyle w:val="7"/>
          <w:rFonts w:hint="eastAsia" w:ascii="微软雅黑" w:hAnsi="微软雅黑" w:eastAsia="微软雅黑"/>
          <w:color w:val="000000"/>
          <w:szCs w:val="21"/>
        </w:rPr>
        <w:t>zhfwpt.xauat.edu.cn:8080/logCas</w:t>
      </w:r>
      <w:r>
        <w:rPr>
          <w:rStyle w:val="7"/>
          <w:rFonts w:hint="eastAsia" w:ascii="微软雅黑" w:hAnsi="微软雅黑" w:eastAsia="微软雅黑"/>
          <w:color w:val="000000"/>
          <w:szCs w:val="21"/>
        </w:rPr>
        <w:fldChar w:fldCharType="end"/>
      </w:r>
      <w:r>
        <w:t>。</w:t>
      </w:r>
      <w:r>
        <w:drawing>
          <wp:inline distT="0" distB="0" distL="114300" distR="114300">
            <wp:extent cx="5273675" cy="2055495"/>
            <wp:effectExtent l="0" t="0" r="317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color w:val="00000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点击“立即跳转”，即可进入校内系统登陆界面</w:t>
      </w: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。</w:t>
      </w:r>
    </w:p>
    <w:p>
      <w:pPr>
        <w:numPr>
          <w:ilvl w:val="0"/>
          <w:numId w:val="0"/>
        </w:numPr>
        <w:ind w:firstLine="210" w:firstLineChars="100"/>
      </w:pPr>
      <w:r>
        <w:drawing>
          <wp:inline distT="0" distB="0" distL="0" distR="0">
            <wp:extent cx="4447540" cy="2915285"/>
            <wp:effectExtent l="0" t="0" r="10160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t="2447" b="1011"/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210" w:firstLineChars="100"/>
        <w:rPr>
          <w:rFonts w:hint="eastAsia" w:ascii="微软雅黑" w:hAnsi="微软雅黑" w:eastAsia="微软雅黑" w:cs="微软雅黑"/>
          <w:color w:val="00000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以财务系统为例</w:t>
      </w: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>因财务系统已对接统一身份认证系统，</w:t>
      </w:r>
      <w:r>
        <w:rPr>
          <w:rFonts w:hint="eastAsia" w:ascii="微软雅黑" w:hAnsi="微软雅黑" w:eastAsia="微软雅黑" w:cs="微软雅黑"/>
          <w:color w:val="000000"/>
          <w:szCs w:val="21"/>
        </w:rPr>
        <w:t>输入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>统一身份认证账号</w:t>
      </w:r>
      <w:r>
        <w:rPr>
          <w:rFonts w:hint="eastAsia" w:ascii="微软雅黑" w:hAnsi="微软雅黑" w:eastAsia="微软雅黑" w:cs="微软雅黑"/>
          <w:color w:val="000000"/>
          <w:szCs w:val="21"/>
        </w:rPr>
        <w:t>密码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>即</w:t>
      </w:r>
      <w:r>
        <w:rPr>
          <w:rFonts w:hint="eastAsia" w:ascii="微软雅黑" w:hAnsi="微软雅黑" w:eastAsia="微软雅黑" w:cs="微软雅黑"/>
          <w:color w:val="000000"/>
          <w:szCs w:val="21"/>
        </w:rPr>
        <w:t>可进入财务系统。</w:t>
      </w: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>统一身份认证账号密码与资源访问系统一致</w:t>
      </w:r>
      <w:r>
        <w:rPr>
          <w:rFonts w:hint="eastAsia" w:ascii="微软雅黑" w:hAnsi="微软雅黑" w:eastAsia="微软雅黑" w:cs="微软雅黑"/>
          <w:color w:val="000000"/>
          <w:szCs w:val="21"/>
          <w:lang w:eastAsia="zh-CN"/>
        </w:rPr>
        <w:t>）</w:t>
      </w:r>
    </w:p>
    <w:p>
      <w:pPr>
        <w:numPr>
          <w:ilvl w:val="0"/>
          <w:numId w:val="0"/>
        </w:numPr>
        <w:ind w:firstLine="210" w:firstLineChars="100"/>
        <w:rPr>
          <w:rFonts w:hint="default" w:ascii="微软雅黑" w:hAnsi="微软雅黑" w:eastAsia="微软雅黑" w:cs="微软雅黑"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>其他未接入统一身份认证的系统，请使用原系统账号密码进行登录。</w:t>
      </w:r>
    </w:p>
    <w:p>
      <w:pPr>
        <w:rPr>
          <w:rFonts w:hint="eastAsia" w:ascii="微软雅黑" w:hAnsi="微软雅黑" w:eastAsia="微软雅黑" w:cs="微软雅黑"/>
          <w:color w:val="000000"/>
          <w:szCs w:val="21"/>
        </w:rPr>
      </w:pPr>
    </w:p>
    <w:p>
      <w:pPr>
        <w:rPr>
          <w:rFonts w:ascii="微软雅黑" w:hAnsi="微软雅黑" w:eastAsia="微软雅黑" w:cs="微软雅黑"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B9E3D1"/>
    <w:multiLevelType w:val="singleLevel"/>
    <w:tmpl w:val="A4B9E3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NDkxYjQzN2UyMzVkNGQ1ZTZjYzc5NzQzYTk4Y2QifQ=="/>
  </w:docVars>
  <w:rsids>
    <w:rsidRoot w:val="00817FEB"/>
    <w:rsid w:val="000B7FEC"/>
    <w:rsid w:val="00247A05"/>
    <w:rsid w:val="0031345D"/>
    <w:rsid w:val="00817FEB"/>
    <w:rsid w:val="00CA3DA9"/>
    <w:rsid w:val="052C32FA"/>
    <w:rsid w:val="0C434E49"/>
    <w:rsid w:val="0E640839"/>
    <w:rsid w:val="222C6DB1"/>
    <w:rsid w:val="2511424E"/>
    <w:rsid w:val="32D71967"/>
    <w:rsid w:val="75C3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381</Words>
  <Characters>511</Characters>
  <Lines>2</Lines>
  <Paragraphs>1</Paragraphs>
  <TotalTime>6</TotalTime>
  <ScaleCrop>false</ScaleCrop>
  <LinksUpToDate>false</LinksUpToDate>
  <CharactersWithSpaces>514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2023-11-01T03:08:00Z</dcterms:created>
  <dc:creator>Auste</dc:creator>
  <cp:lastModifiedBy>708</cp:lastModifiedBy>
  <dcterms:modified xsi:type="dcterms:W3CDTF">2023-11-01T09:25:24Z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079C67E431924F8BA61CB7DB288C4936</vt:lpwstr>
  </property>
</Properties>
</file>